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01028" w14:textId="77777777" w:rsidR="00F12193" w:rsidRDefault="00F12193" w:rsidP="00F12193">
      <w:pPr>
        <w:pStyle w:val="Title"/>
        <w:rPr>
          <w:rFonts w:ascii="Poppins" w:hAnsi="Poppins" w:cs="Poppins"/>
          <w:color w:val="004F6B"/>
          <w:sz w:val="48"/>
          <w:szCs w:val="48"/>
        </w:rPr>
      </w:pPr>
    </w:p>
    <w:p w14:paraId="4CE0660B" w14:textId="2BF01113" w:rsidR="005E1861" w:rsidRDefault="00F12193" w:rsidP="00F12193">
      <w:pPr>
        <w:pStyle w:val="Title"/>
        <w:rPr>
          <w:rFonts w:ascii="Poppins" w:hAnsi="Poppins" w:cs="Poppins"/>
          <w:color w:val="004F6B"/>
          <w:sz w:val="48"/>
          <w:szCs w:val="48"/>
        </w:rPr>
      </w:pPr>
      <w:r w:rsidRPr="00F12193">
        <w:rPr>
          <w:rFonts w:ascii="Poppins" w:hAnsi="Poppins" w:cs="Poppins"/>
          <w:color w:val="004F6B"/>
          <w:sz w:val="48"/>
          <w:szCs w:val="48"/>
        </w:rPr>
        <w:t xml:space="preserve">Committee </w:t>
      </w:r>
      <w:r>
        <w:rPr>
          <w:rFonts w:ascii="Poppins" w:hAnsi="Poppins" w:cs="Poppins"/>
          <w:color w:val="004F6B"/>
          <w:sz w:val="48"/>
          <w:szCs w:val="48"/>
        </w:rPr>
        <w:t>m</w:t>
      </w:r>
      <w:r w:rsidRPr="00F12193">
        <w:rPr>
          <w:rFonts w:ascii="Poppins" w:hAnsi="Poppins" w:cs="Poppins"/>
          <w:color w:val="004F6B"/>
          <w:sz w:val="48"/>
          <w:szCs w:val="48"/>
        </w:rPr>
        <w:t>inutes</w:t>
      </w:r>
    </w:p>
    <w:p w14:paraId="10654F26" w14:textId="6A6BC977" w:rsidR="00F12193" w:rsidRDefault="00F12193" w:rsidP="00F12193">
      <w:pPr>
        <w:rPr>
          <w:rFonts w:cs="Poppins"/>
          <w:szCs w:val="24"/>
        </w:rPr>
      </w:pPr>
      <w:r>
        <w:rPr>
          <w:rFonts w:cs="Poppins"/>
          <w:szCs w:val="24"/>
        </w:rPr>
        <w:t>17</w:t>
      </w:r>
      <w:r w:rsidRPr="00F12193">
        <w:rPr>
          <w:rFonts w:cs="Poppins"/>
          <w:szCs w:val="24"/>
          <w:vertAlign w:val="superscript"/>
        </w:rPr>
        <w:t>th</w:t>
      </w:r>
      <w:r>
        <w:rPr>
          <w:rFonts w:cs="Poppins"/>
          <w:szCs w:val="24"/>
        </w:rPr>
        <w:t xml:space="preserve"> January 2023 – </w:t>
      </w:r>
      <w:r w:rsidR="00A66A54">
        <w:rPr>
          <w:rFonts w:cs="Poppins"/>
          <w:szCs w:val="24"/>
        </w:rPr>
        <w:t>11 am</w:t>
      </w:r>
    </w:p>
    <w:p w14:paraId="30C37AC6" w14:textId="33CBC811" w:rsidR="00F12193" w:rsidRDefault="00F12193" w:rsidP="00F12193">
      <w:pPr>
        <w:rPr>
          <w:rFonts w:cs="Poppins"/>
          <w:szCs w:val="24"/>
        </w:rPr>
      </w:pPr>
      <w:r>
        <w:rPr>
          <w:rFonts w:cs="Poppins"/>
          <w:szCs w:val="24"/>
        </w:rPr>
        <w:t>Online via Zoom</w:t>
      </w:r>
    </w:p>
    <w:p w14:paraId="2BC6F690" w14:textId="0AEDC99C" w:rsidR="00F12193" w:rsidRDefault="00F12193" w:rsidP="00F12193">
      <w:pPr>
        <w:rPr>
          <w:rFonts w:cs="Poppins"/>
          <w:szCs w:val="24"/>
        </w:rPr>
      </w:pPr>
    </w:p>
    <w:p w14:paraId="5F5C0A3C" w14:textId="10FC4098" w:rsidR="00F12193" w:rsidRDefault="00F12193" w:rsidP="00F12193">
      <w:pPr>
        <w:pStyle w:val="Subtitle"/>
        <w:rPr>
          <w:rFonts w:cs="Poppins"/>
          <w:color w:val="004F6B"/>
          <w:sz w:val="32"/>
          <w:szCs w:val="32"/>
        </w:rPr>
      </w:pPr>
      <w:r w:rsidRPr="00F12193">
        <w:rPr>
          <w:rFonts w:cs="Poppins"/>
          <w:color w:val="004F6B"/>
          <w:sz w:val="32"/>
          <w:szCs w:val="32"/>
        </w:rPr>
        <w:t xml:space="preserve">Committee members </w:t>
      </w:r>
      <w:r w:rsidR="00A66A54" w:rsidRPr="00F12193">
        <w:rPr>
          <w:rFonts w:cs="Poppins"/>
          <w:color w:val="004F6B"/>
          <w:sz w:val="32"/>
          <w:szCs w:val="32"/>
        </w:rPr>
        <w:t>present.</w:t>
      </w:r>
    </w:p>
    <w:p w14:paraId="30A7698D" w14:textId="6BC7305D" w:rsidR="00F12193" w:rsidRDefault="00F12193" w:rsidP="00F12193">
      <w:r>
        <w:t>Michael Brown</w:t>
      </w:r>
      <w:r>
        <w:tab/>
      </w:r>
      <w:r>
        <w:tab/>
        <w:t>(MB)</w:t>
      </w:r>
      <w:r>
        <w:tab/>
      </w:r>
      <w:r>
        <w:tab/>
        <w:t>Chair</w:t>
      </w:r>
    </w:p>
    <w:p w14:paraId="3EC3FD17" w14:textId="576992B6" w:rsidR="00F12193" w:rsidRDefault="00F12193" w:rsidP="00F12193">
      <w:r>
        <w:t>Mairi Cox</w:t>
      </w:r>
      <w:r>
        <w:tab/>
      </w:r>
      <w:r>
        <w:tab/>
      </w:r>
      <w:r>
        <w:tab/>
        <w:t>(MC)</w:t>
      </w:r>
    </w:p>
    <w:p w14:paraId="0F5710C6" w14:textId="2FFB1E88" w:rsidR="00F12193" w:rsidRDefault="00F12193" w:rsidP="00F12193">
      <w:r>
        <w:t xml:space="preserve">Semande </w:t>
      </w:r>
      <w:proofErr w:type="spellStart"/>
      <w:r>
        <w:t>Ayihongbe</w:t>
      </w:r>
      <w:proofErr w:type="spellEnd"/>
      <w:r>
        <w:tab/>
        <w:t>(SA)</w:t>
      </w:r>
    </w:p>
    <w:p w14:paraId="4FCF07EB" w14:textId="318DFED9" w:rsidR="00F12193" w:rsidRDefault="00F12193" w:rsidP="00F12193">
      <w:r>
        <w:t>Lyn Boyle</w:t>
      </w:r>
      <w:r>
        <w:tab/>
      </w:r>
      <w:r>
        <w:tab/>
      </w:r>
      <w:r>
        <w:tab/>
        <w:t>(LB)</w:t>
      </w:r>
    </w:p>
    <w:p w14:paraId="2F76910B" w14:textId="72A70E09" w:rsidR="00F12193" w:rsidRDefault="00F12193" w:rsidP="00F12193"/>
    <w:p w14:paraId="0DD27492" w14:textId="7F4D8503" w:rsidR="00F12193" w:rsidRDefault="00E00B8A" w:rsidP="00F12193">
      <w:pPr>
        <w:pStyle w:val="Subtitle"/>
        <w:rPr>
          <w:color w:val="004F6B"/>
          <w:sz w:val="32"/>
          <w:szCs w:val="32"/>
        </w:rPr>
      </w:pPr>
      <w:r>
        <w:rPr>
          <w:color w:val="004F6B"/>
          <w:sz w:val="32"/>
          <w:szCs w:val="32"/>
        </w:rPr>
        <w:t>I</w:t>
      </w:r>
      <w:r w:rsidR="00F12193" w:rsidRPr="00F12193">
        <w:rPr>
          <w:color w:val="004F6B"/>
          <w:sz w:val="32"/>
          <w:szCs w:val="32"/>
        </w:rPr>
        <w:t>n attendance</w:t>
      </w:r>
    </w:p>
    <w:p w14:paraId="03CB6D72" w14:textId="3B0650A1" w:rsidR="00F12193" w:rsidRDefault="00F12193" w:rsidP="00F12193">
      <w:r>
        <w:t>Yvonne Probert</w:t>
      </w:r>
      <w:r>
        <w:tab/>
      </w:r>
      <w:r>
        <w:tab/>
        <w:t>(YP)</w:t>
      </w:r>
      <w:r>
        <w:tab/>
      </w:r>
      <w:r>
        <w:tab/>
        <w:t>C</w:t>
      </w:r>
      <w:r w:rsidR="00F73759" w:rsidRPr="00DE61A3">
        <w:t>EO</w:t>
      </w:r>
    </w:p>
    <w:p w14:paraId="6A433737" w14:textId="7027EBCB" w:rsidR="00F12193" w:rsidRDefault="00F12193" w:rsidP="00F12193">
      <w:r>
        <w:t>Phill Capewell</w:t>
      </w:r>
      <w:r>
        <w:tab/>
      </w:r>
      <w:r>
        <w:tab/>
        <w:t>(PC)</w:t>
      </w:r>
      <w:r>
        <w:tab/>
      </w:r>
      <w:r>
        <w:tab/>
        <w:t>Deputy CEO</w:t>
      </w:r>
    </w:p>
    <w:p w14:paraId="60AD136C" w14:textId="468DAC4D" w:rsidR="00F12193" w:rsidRDefault="00F12193" w:rsidP="00F12193">
      <w:r>
        <w:t>Michelle Brannigan</w:t>
      </w:r>
      <w:r>
        <w:tab/>
        <w:t>(MAB)</w:t>
      </w:r>
      <w:r>
        <w:tab/>
        <w:t>Business and Governance Manager</w:t>
      </w:r>
    </w:p>
    <w:p w14:paraId="4417F2FE" w14:textId="65D1DF20" w:rsidR="00F12193" w:rsidRDefault="00F12193" w:rsidP="00F12193"/>
    <w:p w14:paraId="3F69BB32" w14:textId="06AF9283" w:rsidR="00F12193" w:rsidRDefault="00F12193" w:rsidP="00F12193">
      <w:pPr>
        <w:pStyle w:val="Subtitle"/>
        <w:numPr>
          <w:ilvl w:val="0"/>
          <w:numId w:val="1"/>
        </w:numPr>
        <w:rPr>
          <w:color w:val="004F6B"/>
          <w:sz w:val="32"/>
          <w:szCs w:val="32"/>
        </w:rPr>
      </w:pPr>
      <w:r>
        <w:rPr>
          <w:color w:val="004F6B"/>
          <w:sz w:val="32"/>
          <w:szCs w:val="32"/>
        </w:rPr>
        <w:t xml:space="preserve">Welcome and </w:t>
      </w:r>
      <w:r w:rsidR="00A66A54">
        <w:rPr>
          <w:color w:val="004F6B"/>
          <w:sz w:val="32"/>
          <w:szCs w:val="32"/>
        </w:rPr>
        <w:t>introductions.</w:t>
      </w:r>
    </w:p>
    <w:p w14:paraId="4B7BDFA9" w14:textId="1A457651" w:rsidR="00F12193" w:rsidRDefault="00F12193" w:rsidP="00F12193">
      <w:pPr>
        <w:pStyle w:val="ListParagraph"/>
        <w:numPr>
          <w:ilvl w:val="1"/>
          <w:numId w:val="1"/>
        </w:numPr>
      </w:pPr>
      <w:r>
        <w:t>It was agreed to record the meeting for training purposes</w:t>
      </w:r>
    </w:p>
    <w:p w14:paraId="75D8B13A" w14:textId="3846BCDE" w:rsidR="00F12193" w:rsidRDefault="00F12193" w:rsidP="009B2DEA">
      <w:pPr>
        <w:pStyle w:val="ListParagraph"/>
        <w:numPr>
          <w:ilvl w:val="1"/>
          <w:numId w:val="1"/>
        </w:numPr>
        <w:spacing w:before="240"/>
      </w:pPr>
      <w:r>
        <w:t>MB welcomed everyone and introduced the new CEO</w:t>
      </w:r>
      <w:r w:rsidR="00A66A54">
        <w:t>,</w:t>
      </w:r>
      <w:r>
        <w:t xml:space="preserve"> Yvonne Probert. Yvonne gave a brief </w:t>
      </w:r>
      <w:r w:rsidR="009B2DEA">
        <w:t>introduction,</w:t>
      </w:r>
      <w:r>
        <w:t xml:space="preserve"> and each committee member gave a brief introduction.</w:t>
      </w:r>
    </w:p>
    <w:p w14:paraId="5A788F0B" w14:textId="3B9EC01F" w:rsidR="00F12193" w:rsidRDefault="00F12193" w:rsidP="009B2DEA">
      <w:pPr>
        <w:pStyle w:val="Subtitle"/>
        <w:numPr>
          <w:ilvl w:val="0"/>
          <w:numId w:val="1"/>
        </w:numPr>
        <w:spacing w:before="240"/>
        <w:rPr>
          <w:color w:val="004F6B"/>
          <w:sz w:val="32"/>
          <w:szCs w:val="32"/>
        </w:rPr>
      </w:pPr>
      <w:r>
        <w:rPr>
          <w:color w:val="004F6B"/>
          <w:sz w:val="32"/>
          <w:szCs w:val="32"/>
        </w:rPr>
        <w:t>Apologies for absence</w:t>
      </w:r>
    </w:p>
    <w:p w14:paraId="016CCABF" w14:textId="49C506F5" w:rsidR="009B2DEA" w:rsidRDefault="009B2DEA" w:rsidP="009B2DEA">
      <w:pPr>
        <w:pStyle w:val="ListParagraph"/>
        <w:numPr>
          <w:ilvl w:val="1"/>
          <w:numId w:val="1"/>
        </w:numPr>
      </w:pPr>
      <w:r>
        <w:t xml:space="preserve">Shamshad Shah gave </w:t>
      </w:r>
      <w:r w:rsidR="00A66A54">
        <w:t>apologies.</w:t>
      </w:r>
    </w:p>
    <w:p w14:paraId="762159BB" w14:textId="451BC328" w:rsidR="009B2DEA" w:rsidRDefault="009B2DEA" w:rsidP="009B2DEA">
      <w:pPr>
        <w:pStyle w:val="Subtitle"/>
        <w:numPr>
          <w:ilvl w:val="0"/>
          <w:numId w:val="1"/>
        </w:numPr>
        <w:spacing w:before="240"/>
        <w:rPr>
          <w:color w:val="004F6B"/>
          <w:sz w:val="32"/>
          <w:szCs w:val="32"/>
        </w:rPr>
      </w:pPr>
      <w:r>
        <w:rPr>
          <w:color w:val="004F6B"/>
          <w:sz w:val="32"/>
          <w:szCs w:val="32"/>
        </w:rPr>
        <w:t>Minutes of previous meeting/matters arising</w:t>
      </w:r>
    </w:p>
    <w:p w14:paraId="551AA7CD" w14:textId="588611FF" w:rsidR="009B2DEA" w:rsidRDefault="009B2DEA" w:rsidP="009B2DEA">
      <w:pPr>
        <w:pStyle w:val="ListParagraph"/>
        <w:numPr>
          <w:ilvl w:val="1"/>
          <w:numId w:val="1"/>
        </w:numPr>
      </w:pPr>
      <w:r>
        <w:t xml:space="preserve">The minutes of the meeting was agreed as a true </w:t>
      </w:r>
      <w:r w:rsidR="00A66A54">
        <w:t>record.</w:t>
      </w:r>
    </w:p>
    <w:p w14:paraId="633BEF42" w14:textId="472F0BFE" w:rsidR="009B2DEA" w:rsidRDefault="009B2DEA" w:rsidP="009B2DEA">
      <w:pPr>
        <w:pStyle w:val="ListParagraph"/>
        <w:numPr>
          <w:ilvl w:val="1"/>
          <w:numId w:val="1"/>
        </w:numPr>
      </w:pPr>
      <w:r>
        <w:t xml:space="preserve">MB asked about the Refugee and Asylum seeker (RAS) work and Phill gave an update. There was originally a concern around GP </w:t>
      </w:r>
      <w:r w:rsidR="00124DF7">
        <w:t>access but</w:t>
      </w:r>
      <w:r>
        <w:t xml:space="preserve"> was then found not to be an issue. Other services in the area </w:t>
      </w:r>
      <w:r w:rsidR="00124DF7">
        <w:t>have</w:t>
      </w:r>
      <w:r>
        <w:t xml:space="preserve"> done extensive work and mitigated many problems.</w:t>
      </w:r>
    </w:p>
    <w:p w14:paraId="730E56EB" w14:textId="23862FBD" w:rsidR="009B2DEA" w:rsidRPr="00124DF7" w:rsidRDefault="009B2DEA" w:rsidP="009B2DEA">
      <w:pPr>
        <w:pStyle w:val="ListParagraph"/>
        <w:ind w:left="792"/>
        <w:rPr>
          <w:color w:val="E73E97"/>
        </w:rPr>
      </w:pPr>
      <w:r w:rsidRPr="00124DF7">
        <w:rPr>
          <w:color w:val="E73E97"/>
        </w:rPr>
        <w:t>Action: PC to find out the position of the RAS off in order to close it off</w:t>
      </w:r>
      <w:r w:rsidR="00F73759">
        <w:rPr>
          <w:color w:val="E73E97"/>
        </w:rPr>
        <w:t xml:space="preserve"> or not</w:t>
      </w:r>
      <w:r w:rsidRPr="00124DF7">
        <w:rPr>
          <w:color w:val="E73E97"/>
        </w:rPr>
        <w:t xml:space="preserve">. </w:t>
      </w:r>
    </w:p>
    <w:p w14:paraId="7D8B2238" w14:textId="1EC0716C" w:rsidR="009B2DEA" w:rsidRDefault="009B2DEA" w:rsidP="009B2DEA">
      <w:pPr>
        <w:pStyle w:val="ListParagraph"/>
        <w:numPr>
          <w:ilvl w:val="1"/>
          <w:numId w:val="1"/>
        </w:numPr>
      </w:pPr>
      <w:r>
        <w:t xml:space="preserve">PC gave an update on the Gateshead Mental Health Transformation strategy, which is in year 2 of a 3 year plan. It is noted that the strategy was set up to make efficiencies </w:t>
      </w:r>
      <w:r w:rsidR="00F73759">
        <w:t xml:space="preserve">yet </w:t>
      </w:r>
      <w:r w:rsidR="00124DF7">
        <w:t>several</w:t>
      </w:r>
      <w:r>
        <w:t xml:space="preserve"> </w:t>
      </w:r>
      <w:r w:rsidR="00E16D51">
        <w:t xml:space="preserve">good </w:t>
      </w:r>
      <w:r w:rsidR="00124DF7">
        <w:t>projects</w:t>
      </w:r>
      <w:r w:rsidR="00E16D51">
        <w:t xml:space="preserve"> ha</w:t>
      </w:r>
      <w:r w:rsidR="00124DF7">
        <w:t>ve</w:t>
      </w:r>
      <w:r w:rsidR="00E16D51">
        <w:t xml:space="preserve"> already been established such as a crisis hub for men and various grants have been distributed to the VCSE sector. Mental Health is still a high priority as waiting lists are still over </w:t>
      </w:r>
      <w:r w:rsidR="004C7F0A">
        <w:t>18 months</w:t>
      </w:r>
      <w:r w:rsidR="00E16D51">
        <w:t xml:space="preserve">. SA commented that this is what she is finding in her work but there </w:t>
      </w:r>
      <w:r w:rsidR="004C7F0A">
        <w:t>are</w:t>
      </w:r>
      <w:r w:rsidR="00E16D51">
        <w:t xml:space="preserve"> some </w:t>
      </w:r>
      <w:r w:rsidR="00E16D51">
        <w:lastRenderedPageBreak/>
        <w:t>bridging services that are offering basic counselling whilst a patient is on a waiting list.</w:t>
      </w:r>
    </w:p>
    <w:p w14:paraId="7B3F9AFF" w14:textId="22E7B588" w:rsidR="00E16D51" w:rsidRPr="00124DF7" w:rsidRDefault="00E16D51" w:rsidP="00E16D51">
      <w:pPr>
        <w:spacing w:after="240"/>
        <w:ind w:left="720"/>
        <w:rPr>
          <w:color w:val="E73E97"/>
        </w:rPr>
      </w:pPr>
      <w:r w:rsidRPr="00124DF7">
        <w:rPr>
          <w:color w:val="E73E97"/>
        </w:rPr>
        <w:t xml:space="preserve">Action: YP to contact Semande and update </w:t>
      </w:r>
      <w:r w:rsidR="00F73759">
        <w:rPr>
          <w:color w:val="E73E97"/>
        </w:rPr>
        <w:t xml:space="preserve">the </w:t>
      </w:r>
      <w:r w:rsidRPr="00124DF7">
        <w:rPr>
          <w:color w:val="E73E97"/>
        </w:rPr>
        <w:t xml:space="preserve">Healthwatch Gateshead </w:t>
      </w:r>
      <w:r w:rsidR="00F73759">
        <w:rPr>
          <w:color w:val="E73E97"/>
        </w:rPr>
        <w:t>resources/</w:t>
      </w:r>
      <w:r w:rsidRPr="00124DF7">
        <w:rPr>
          <w:color w:val="E73E97"/>
        </w:rPr>
        <w:t>responses when signposting.</w:t>
      </w:r>
    </w:p>
    <w:p w14:paraId="799A2CE5" w14:textId="06EF688B" w:rsidR="00E16D51" w:rsidRDefault="00E16D51" w:rsidP="00E16D51">
      <w:pPr>
        <w:pStyle w:val="Subtitle"/>
        <w:numPr>
          <w:ilvl w:val="0"/>
          <w:numId w:val="1"/>
        </w:numPr>
        <w:rPr>
          <w:color w:val="004F6B"/>
          <w:sz w:val="32"/>
          <w:szCs w:val="32"/>
        </w:rPr>
      </w:pPr>
      <w:r>
        <w:rPr>
          <w:color w:val="004F6B"/>
          <w:sz w:val="32"/>
          <w:szCs w:val="32"/>
        </w:rPr>
        <w:t>Healthwatch Gateshead Projects Update</w:t>
      </w:r>
    </w:p>
    <w:p w14:paraId="14E841B2" w14:textId="04C79148" w:rsidR="00124DF7" w:rsidRDefault="00E16D51" w:rsidP="00E16D51">
      <w:pPr>
        <w:pStyle w:val="ListParagraph"/>
        <w:numPr>
          <w:ilvl w:val="1"/>
          <w:numId w:val="1"/>
        </w:numPr>
      </w:pPr>
      <w:r>
        <w:t xml:space="preserve">Phill gave a detailed report on the past, </w:t>
      </w:r>
      <w:r w:rsidR="00DE61A3">
        <w:t>current,</w:t>
      </w:r>
      <w:r>
        <w:t xml:space="preserve"> and future projects of HWG.</w:t>
      </w:r>
      <w:r w:rsidR="00F73759">
        <w:t xml:space="preserve"> Paper attached </w:t>
      </w:r>
      <w:r w:rsidR="004C7F0A">
        <w:t xml:space="preserve">was </w:t>
      </w:r>
      <w:r w:rsidR="00756750">
        <w:t xml:space="preserve">sent out with the </w:t>
      </w:r>
      <w:r w:rsidR="004C7F0A">
        <w:t>agenda.</w:t>
      </w:r>
    </w:p>
    <w:p w14:paraId="298A543F" w14:textId="774AB25A" w:rsidR="00E16D51" w:rsidRPr="00124DF7" w:rsidRDefault="00124DF7" w:rsidP="00124DF7">
      <w:pPr>
        <w:pStyle w:val="ListParagraph"/>
        <w:rPr>
          <w:color w:val="E73E97"/>
        </w:rPr>
      </w:pPr>
      <w:r w:rsidRPr="00124DF7">
        <w:rPr>
          <w:color w:val="E73E97"/>
        </w:rPr>
        <w:t>Action: TB to complete the Gateshead carers surveys</w:t>
      </w:r>
      <w:r w:rsidR="00756750">
        <w:rPr>
          <w:color w:val="E73E97"/>
        </w:rPr>
        <w:t xml:space="preserve"> report</w:t>
      </w:r>
      <w:r w:rsidRPr="00124DF7">
        <w:rPr>
          <w:color w:val="E73E97"/>
        </w:rPr>
        <w:t xml:space="preserve"> by the end of this </w:t>
      </w:r>
      <w:r w:rsidR="00756750">
        <w:rPr>
          <w:color w:val="E73E97"/>
        </w:rPr>
        <w:t>month</w:t>
      </w:r>
      <w:r w:rsidR="00756750" w:rsidRPr="00124DF7">
        <w:rPr>
          <w:color w:val="E73E97"/>
        </w:rPr>
        <w:t xml:space="preserve"> </w:t>
      </w:r>
      <w:r w:rsidRPr="00124DF7">
        <w:rPr>
          <w:color w:val="E73E97"/>
        </w:rPr>
        <w:t xml:space="preserve">– </w:t>
      </w:r>
      <w:r w:rsidR="00756750">
        <w:rPr>
          <w:color w:val="E73E97"/>
        </w:rPr>
        <w:t>31</w:t>
      </w:r>
      <w:r w:rsidRPr="00124DF7">
        <w:rPr>
          <w:color w:val="E73E97"/>
        </w:rPr>
        <w:t>.01.2023</w:t>
      </w:r>
      <w:r w:rsidR="00E16D51" w:rsidRPr="00124DF7">
        <w:rPr>
          <w:color w:val="E73E97"/>
        </w:rPr>
        <w:t xml:space="preserve"> </w:t>
      </w:r>
    </w:p>
    <w:p w14:paraId="56A09CEE" w14:textId="1EAAC1AB" w:rsidR="00124DF7" w:rsidRDefault="00124DF7" w:rsidP="00E16D51">
      <w:pPr>
        <w:pStyle w:val="ListParagraph"/>
        <w:numPr>
          <w:ilvl w:val="1"/>
          <w:numId w:val="1"/>
        </w:numPr>
      </w:pPr>
      <w:r>
        <w:t xml:space="preserve">Communications will be </w:t>
      </w:r>
      <w:r w:rsidR="00756750">
        <w:t xml:space="preserve">grouped and </w:t>
      </w:r>
      <w:r>
        <w:t xml:space="preserve">sent by </w:t>
      </w:r>
      <w:r w:rsidR="00756750">
        <w:t xml:space="preserve">a single </w:t>
      </w:r>
      <w:r>
        <w:t>email on Friday of each week for committee members, this will include links to current surveys</w:t>
      </w:r>
    </w:p>
    <w:p w14:paraId="772B20CF" w14:textId="1E65CAFC" w:rsidR="00124DF7" w:rsidRPr="00124DF7" w:rsidRDefault="00124DF7" w:rsidP="00124DF7">
      <w:pPr>
        <w:pStyle w:val="ListParagraph"/>
      </w:pPr>
      <w:r w:rsidRPr="00124DF7">
        <w:rPr>
          <w:color w:val="E73E97"/>
        </w:rPr>
        <w:t>Action: MAB to schedule in email communications for all committee members</w:t>
      </w:r>
    </w:p>
    <w:p w14:paraId="149830CD" w14:textId="2031B86C" w:rsidR="00124DF7" w:rsidRDefault="00124DF7" w:rsidP="00124DF7">
      <w:pPr>
        <w:pStyle w:val="ListParagraph"/>
        <w:numPr>
          <w:ilvl w:val="1"/>
          <w:numId w:val="1"/>
        </w:numPr>
      </w:pPr>
      <w:r>
        <w:t xml:space="preserve">The SEND project </w:t>
      </w:r>
      <w:r w:rsidR="00756750">
        <w:t xml:space="preserve">and report </w:t>
      </w:r>
      <w:r>
        <w:t xml:space="preserve">has been </w:t>
      </w:r>
      <w:r w:rsidR="00756750">
        <w:t xml:space="preserve">received </w:t>
      </w:r>
      <w:r>
        <w:t xml:space="preserve">very positive with various organisations including the </w:t>
      </w:r>
      <w:r w:rsidR="00174AD6">
        <w:t xml:space="preserve">joint commissioning strategy </w:t>
      </w:r>
      <w:r>
        <w:t xml:space="preserve">and will be attached as an appendix to their strategy documents. The education dept has also looked at the findings and will be implementing HWG recommendations. The report will continue to be published widely throughout Gateshead </w:t>
      </w:r>
      <w:r w:rsidR="00756750">
        <w:t xml:space="preserve">health and </w:t>
      </w:r>
      <w:r>
        <w:t xml:space="preserve">wellbeing services. </w:t>
      </w:r>
      <w:r w:rsidR="00756750">
        <w:t>Report had been circulated to Committee members with the agenda.</w:t>
      </w:r>
    </w:p>
    <w:p w14:paraId="2A2355CF" w14:textId="5A23D502" w:rsidR="00124DF7" w:rsidRDefault="00124DF7" w:rsidP="00124DF7">
      <w:pPr>
        <w:pStyle w:val="ListParagraph"/>
        <w:numPr>
          <w:ilvl w:val="1"/>
          <w:numId w:val="1"/>
        </w:numPr>
      </w:pPr>
      <w:r>
        <w:t>MB thanked PC for the update and is pleased with the progress HWG has made with these projects</w:t>
      </w:r>
    </w:p>
    <w:p w14:paraId="4C49B6C5" w14:textId="2DFBF12A" w:rsidR="00124DF7" w:rsidRDefault="00124DF7" w:rsidP="008501C8">
      <w:pPr>
        <w:pStyle w:val="ListParagraph"/>
        <w:numPr>
          <w:ilvl w:val="1"/>
          <w:numId w:val="1"/>
        </w:numPr>
        <w:spacing w:after="240"/>
      </w:pPr>
      <w:r>
        <w:t xml:space="preserve">PC presented the organisational chart which defines the </w:t>
      </w:r>
      <w:r w:rsidR="00756750">
        <w:t xml:space="preserve">current </w:t>
      </w:r>
      <w:r>
        <w:t>staffing structure within Tell Us North</w:t>
      </w:r>
      <w:r w:rsidR="00756750">
        <w:t xml:space="preserve"> and including the defining of roles for Healthwatch </w:t>
      </w:r>
      <w:r w:rsidR="009A0F26">
        <w:t>Gateshead</w:t>
      </w:r>
      <w:r w:rsidR="00B25225">
        <w:t xml:space="preserve"> and Healthwatch Newcastle</w:t>
      </w:r>
      <w:r w:rsidR="009A0F26">
        <w:t xml:space="preserve"> staff</w:t>
      </w:r>
    </w:p>
    <w:p w14:paraId="667F2751" w14:textId="18B8AFBB" w:rsidR="00124DF7" w:rsidRDefault="00124DF7" w:rsidP="00124DF7">
      <w:pPr>
        <w:pStyle w:val="Subtitle"/>
        <w:numPr>
          <w:ilvl w:val="0"/>
          <w:numId w:val="1"/>
        </w:numPr>
        <w:rPr>
          <w:color w:val="004F6B"/>
          <w:sz w:val="32"/>
          <w:szCs w:val="32"/>
        </w:rPr>
      </w:pPr>
      <w:r w:rsidRPr="008501C8">
        <w:rPr>
          <w:color w:val="004F6B"/>
          <w:sz w:val="32"/>
          <w:szCs w:val="32"/>
        </w:rPr>
        <w:t xml:space="preserve">ICS </w:t>
      </w:r>
      <w:r w:rsidR="008501C8" w:rsidRPr="008501C8">
        <w:rPr>
          <w:color w:val="004F6B"/>
          <w:sz w:val="32"/>
          <w:szCs w:val="32"/>
        </w:rPr>
        <w:t>update</w:t>
      </w:r>
    </w:p>
    <w:p w14:paraId="4DB08B7E" w14:textId="2D0A82DB" w:rsidR="00DE61A3" w:rsidRDefault="008501C8" w:rsidP="00DE61A3">
      <w:pPr>
        <w:pStyle w:val="ListParagraph"/>
        <w:numPr>
          <w:ilvl w:val="1"/>
          <w:numId w:val="1"/>
        </w:numPr>
      </w:pPr>
      <w:r>
        <w:t>PC gave a verbal report on the ICS and noted that Healthwatch has helped with the engagement strategy, which has meant the North East is the first ICS to go out to public consultation</w:t>
      </w:r>
      <w:r w:rsidR="009A0F26">
        <w:t xml:space="preserve"> on it</w:t>
      </w:r>
      <w:r w:rsidR="00DE61A3">
        <w:t>.</w:t>
      </w:r>
    </w:p>
    <w:p w14:paraId="1B88A84F" w14:textId="1E7C1BD2" w:rsidR="00DE61A3" w:rsidRDefault="00DE61A3" w:rsidP="00DE61A3">
      <w:pPr>
        <w:pStyle w:val="ListParagraph"/>
        <w:numPr>
          <w:ilvl w:val="1"/>
          <w:numId w:val="1"/>
        </w:numPr>
      </w:pPr>
      <w:r>
        <w:t xml:space="preserve">PC updated the committee on securing some additional communications </w:t>
      </w:r>
      <w:r w:rsidR="00A66A54">
        <w:t>resources</w:t>
      </w:r>
      <w:r>
        <w:t xml:space="preserve"> as part of the joint network communications, included in the ICS/HW operating protocol.</w:t>
      </w:r>
    </w:p>
    <w:p w14:paraId="001256B6" w14:textId="6BF0E566" w:rsidR="008501C8" w:rsidRDefault="008501C8" w:rsidP="008501C8">
      <w:pPr>
        <w:pStyle w:val="ListParagraph"/>
        <w:numPr>
          <w:ilvl w:val="1"/>
          <w:numId w:val="1"/>
        </w:numPr>
        <w:spacing w:after="240"/>
      </w:pPr>
      <w:r>
        <w:t>MB noted that there had been conversations around the accountability of the ICS.</w:t>
      </w:r>
    </w:p>
    <w:p w14:paraId="139D5CE3" w14:textId="2C70A987" w:rsidR="008501C8" w:rsidRDefault="008501C8" w:rsidP="008501C8">
      <w:pPr>
        <w:pStyle w:val="Subtitle"/>
        <w:numPr>
          <w:ilvl w:val="0"/>
          <w:numId w:val="1"/>
        </w:numPr>
        <w:rPr>
          <w:color w:val="004F6B"/>
          <w:sz w:val="32"/>
          <w:szCs w:val="32"/>
        </w:rPr>
      </w:pPr>
      <w:r>
        <w:rPr>
          <w:color w:val="004F6B"/>
          <w:sz w:val="32"/>
          <w:szCs w:val="32"/>
        </w:rPr>
        <w:t xml:space="preserve">Gateshead Council budget consultation </w:t>
      </w:r>
    </w:p>
    <w:p w14:paraId="79245D55" w14:textId="074AC64F" w:rsidR="008501C8" w:rsidRDefault="008501C8" w:rsidP="008501C8">
      <w:pPr>
        <w:pStyle w:val="ListParagraph"/>
        <w:numPr>
          <w:ilvl w:val="1"/>
          <w:numId w:val="1"/>
        </w:numPr>
      </w:pPr>
      <w:r>
        <w:t>YP introduced the Gateshead budget consultation, which had been previously emailed to all members</w:t>
      </w:r>
      <w:r w:rsidR="009A0F26">
        <w:t xml:space="preserve"> with the agenda</w:t>
      </w:r>
      <w:r>
        <w:t xml:space="preserve">. There was a discussion around leisure services, which was not at </w:t>
      </w:r>
      <w:r w:rsidR="009A0F26">
        <w:t xml:space="preserve">formal </w:t>
      </w:r>
      <w:r>
        <w:t xml:space="preserve">consultation stage until 2024. The committee members agreed that leisure services and environmental services (such as </w:t>
      </w:r>
      <w:r>
        <w:lastRenderedPageBreak/>
        <w:t xml:space="preserve">parks and green spaces) were an important part of health and wellbeing and the prevention of health inequalities. </w:t>
      </w:r>
    </w:p>
    <w:p w14:paraId="0B4AD0FE" w14:textId="64381771" w:rsidR="008501C8" w:rsidRDefault="008501C8" w:rsidP="008501C8">
      <w:pPr>
        <w:pStyle w:val="ListParagraph"/>
        <w:numPr>
          <w:ilvl w:val="1"/>
          <w:numId w:val="1"/>
        </w:numPr>
      </w:pPr>
      <w:r>
        <w:t>The budget is proposing changes to commissioning social care services, the committee felt that this would have a detrimental effect and could lead to a poor quality of service.</w:t>
      </w:r>
    </w:p>
    <w:p w14:paraId="217CBC0C" w14:textId="5C4CAD16" w:rsidR="008501C8" w:rsidRPr="008501C8" w:rsidRDefault="008501C8" w:rsidP="00E00B8A">
      <w:pPr>
        <w:pStyle w:val="ListParagraph"/>
        <w:spacing w:after="240"/>
        <w:rPr>
          <w:color w:val="E73E97"/>
        </w:rPr>
      </w:pPr>
      <w:r w:rsidRPr="008501C8">
        <w:rPr>
          <w:color w:val="E73E97"/>
        </w:rPr>
        <w:t>Action: YP to write a draft proposal to the budget consultation to circulate to all members before 31</w:t>
      </w:r>
      <w:r w:rsidRPr="008501C8">
        <w:rPr>
          <w:color w:val="E73E97"/>
          <w:vertAlign w:val="superscript"/>
        </w:rPr>
        <w:t>st</w:t>
      </w:r>
      <w:r w:rsidRPr="008501C8">
        <w:rPr>
          <w:color w:val="E73E97"/>
        </w:rPr>
        <w:t xml:space="preserve"> January</w:t>
      </w:r>
      <w:r w:rsidR="00E74681">
        <w:rPr>
          <w:color w:val="E73E97"/>
        </w:rPr>
        <w:t xml:space="preserve"> 2023</w:t>
      </w:r>
      <w:r w:rsidRPr="008501C8">
        <w:rPr>
          <w:color w:val="E73E97"/>
        </w:rPr>
        <w:t xml:space="preserve">, for comments before the </w:t>
      </w:r>
      <w:r w:rsidR="00DE61A3" w:rsidRPr="008501C8">
        <w:rPr>
          <w:color w:val="E73E97"/>
        </w:rPr>
        <w:t>7</w:t>
      </w:r>
      <w:r w:rsidR="00DE61A3" w:rsidRPr="008501C8">
        <w:rPr>
          <w:color w:val="E73E97"/>
          <w:vertAlign w:val="superscript"/>
        </w:rPr>
        <w:t>th of</w:t>
      </w:r>
      <w:r w:rsidRPr="008501C8">
        <w:rPr>
          <w:color w:val="E73E97"/>
        </w:rPr>
        <w:t xml:space="preserve"> February </w:t>
      </w:r>
      <w:r w:rsidR="00E74681">
        <w:rPr>
          <w:color w:val="E73E97"/>
        </w:rPr>
        <w:t xml:space="preserve">2023 </w:t>
      </w:r>
      <w:r w:rsidRPr="008501C8">
        <w:rPr>
          <w:color w:val="E73E97"/>
        </w:rPr>
        <w:t>ready for submitting by 9</w:t>
      </w:r>
      <w:r w:rsidRPr="008501C8">
        <w:rPr>
          <w:color w:val="E73E97"/>
          <w:vertAlign w:val="superscript"/>
        </w:rPr>
        <w:t>th</w:t>
      </w:r>
      <w:r w:rsidRPr="008501C8">
        <w:rPr>
          <w:color w:val="E73E97"/>
        </w:rPr>
        <w:t xml:space="preserve"> February</w:t>
      </w:r>
      <w:r w:rsidR="00E74681">
        <w:rPr>
          <w:color w:val="E73E97"/>
        </w:rPr>
        <w:t xml:space="preserve"> 2023</w:t>
      </w:r>
      <w:r w:rsidRPr="008501C8">
        <w:rPr>
          <w:color w:val="E73E97"/>
        </w:rPr>
        <w:t>.</w:t>
      </w:r>
    </w:p>
    <w:p w14:paraId="3D2B219C" w14:textId="587359E7" w:rsidR="00124DF7" w:rsidRDefault="008501C8" w:rsidP="008501C8">
      <w:pPr>
        <w:pStyle w:val="Subtitle"/>
        <w:numPr>
          <w:ilvl w:val="0"/>
          <w:numId w:val="1"/>
        </w:numPr>
        <w:rPr>
          <w:color w:val="004F6B"/>
          <w:sz w:val="32"/>
          <w:szCs w:val="32"/>
        </w:rPr>
      </w:pPr>
      <w:r>
        <w:rPr>
          <w:color w:val="004F6B"/>
          <w:sz w:val="32"/>
          <w:szCs w:val="32"/>
        </w:rPr>
        <w:t>Standing Items</w:t>
      </w:r>
    </w:p>
    <w:p w14:paraId="5C4CD200" w14:textId="78BD7D93" w:rsidR="008501C8" w:rsidRDefault="00E00B8A" w:rsidP="00E00B8A">
      <w:pPr>
        <w:pStyle w:val="ListParagraph"/>
        <w:numPr>
          <w:ilvl w:val="1"/>
          <w:numId w:val="1"/>
        </w:numPr>
      </w:pPr>
      <w:r>
        <w:t xml:space="preserve">There have been no safeguarding incidents </w:t>
      </w:r>
      <w:proofErr w:type="gramStart"/>
      <w:r>
        <w:t>reported</w:t>
      </w:r>
      <w:proofErr w:type="gramEnd"/>
    </w:p>
    <w:p w14:paraId="5F4118A0" w14:textId="1773D121" w:rsidR="00E00B8A" w:rsidRDefault="00E00B8A" w:rsidP="00E00B8A">
      <w:pPr>
        <w:pStyle w:val="ListParagraph"/>
        <w:numPr>
          <w:ilvl w:val="1"/>
          <w:numId w:val="1"/>
        </w:numPr>
      </w:pPr>
      <w:r>
        <w:t>There have been no health and safety incidents reported</w:t>
      </w:r>
    </w:p>
    <w:p w14:paraId="1A8C1FD4" w14:textId="001C9ED6" w:rsidR="00E00B8A" w:rsidRDefault="00E00B8A" w:rsidP="00E00B8A">
      <w:pPr>
        <w:pStyle w:val="ListParagraph"/>
        <w:numPr>
          <w:ilvl w:val="1"/>
          <w:numId w:val="1"/>
        </w:numPr>
        <w:spacing w:after="240"/>
      </w:pPr>
      <w:r>
        <w:t xml:space="preserve">There have been no equality, diversity and inclusion incidents </w:t>
      </w:r>
      <w:proofErr w:type="gramStart"/>
      <w:r>
        <w:t>reported</w:t>
      </w:r>
      <w:proofErr w:type="gramEnd"/>
    </w:p>
    <w:p w14:paraId="65061EDA" w14:textId="0B1855DF" w:rsidR="00E00B8A" w:rsidRDefault="00E00B8A" w:rsidP="00E00B8A">
      <w:pPr>
        <w:pStyle w:val="Subtitle"/>
        <w:numPr>
          <w:ilvl w:val="0"/>
          <w:numId w:val="1"/>
        </w:numPr>
        <w:rPr>
          <w:color w:val="004F6B"/>
          <w:sz w:val="32"/>
          <w:szCs w:val="32"/>
        </w:rPr>
      </w:pPr>
      <w:r w:rsidRPr="00E00B8A">
        <w:rPr>
          <w:color w:val="004F6B"/>
          <w:sz w:val="32"/>
          <w:szCs w:val="32"/>
        </w:rPr>
        <w:t>Any other business</w:t>
      </w:r>
    </w:p>
    <w:p w14:paraId="3FA2FAB1" w14:textId="3A9A10FD" w:rsidR="00E00B8A" w:rsidRDefault="00E00B8A" w:rsidP="00E00B8A">
      <w:pPr>
        <w:pStyle w:val="ListParagraph"/>
        <w:numPr>
          <w:ilvl w:val="1"/>
          <w:numId w:val="1"/>
        </w:numPr>
      </w:pPr>
      <w:r>
        <w:t xml:space="preserve">YP noted that there is an annual update to the Gateshead Health and Wellbeing board for work done between February 2022 and January 2023. </w:t>
      </w:r>
    </w:p>
    <w:p w14:paraId="438A7F38" w14:textId="5D6820C2" w:rsidR="00E00B8A" w:rsidRDefault="00E00B8A" w:rsidP="00E00B8A">
      <w:pPr>
        <w:pStyle w:val="ListParagraph"/>
        <w:spacing w:after="240"/>
        <w:rPr>
          <w:color w:val="E73E97"/>
        </w:rPr>
      </w:pPr>
      <w:r w:rsidRPr="00E00B8A">
        <w:rPr>
          <w:color w:val="E73E97"/>
        </w:rPr>
        <w:t>Action: Y</w:t>
      </w:r>
      <w:r>
        <w:rPr>
          <w:color w:val="E73E97"/>
        </w:rPr>
        <w:t>P</w:t>
      </w:r>
      <w:r w:rsidRPr="00E00B8A">
        <w:rPr>
          <w:color w:val="E73E97"/>
        </w:rPr>
        <w:t xml:space="preserve"> to draft an annual </w:t>
      </w:r>
      <w:r w:rsidR="00E74681">
        <w:rPr>
          <w:color w:val="E73E97"/>
        </w:rPr>
        <w:t>update</w:t>
      </w:r>
      <w:r w:rsidR="00E74681" w:rsidRPr="00E00B8A">
        <w:rPr>
          <w:color w:val="E73E97"/>
        </w:rPr>
        <w:t xml:space="preserve"> </w:t>
      </w:r>
      <w:r w:rsidRPr="00E00B8A">
        <w:rPr>
          <w:color w:val="E73E97"/>
        </w:rPr>
        <w:t>for the H</w:t>
      </w:r>
      <w:r w:rsidR="00E74681">
        <w:rPr>
          <w:color w:val="E73E97"/>
        </w:rPr>
        <w:t xml:space="preserve">ealth and </w:t>
      </w:r>
      <w:r w:rsidR="00DE61A3">
        <w:rPr>
          <w:color w:val="E73E97"/>
        </w:rPr>
        <w:t xml:space="preserve">Wellbeing </w:t>
      </w:r>
      <w:r w:rsidR="00DE61A3" w:rsidRPr="00E00B8A">
        <w:rPr>
          <w:color w:val="E73E97"/>
        </w:rPr>
        <w:t>board</w:t>
      </w:r>
      <w:r w:rsidRPr="00E00B8A">
        <w:rPr>
          <w:color w:val="E73E97"/>
        </w:rPr>
        <w:t xml:space="preserve"> and circulate it to all committee members </w:t>
      </w:r>
      <w:r w:rsidR="00E74681">
        <w:rPr>
          <w:color w:val="E73E97"/>
        </w:rPr>
        <w:t xml:space="preserve">after its presentation </w:t>
      </w:r>
      <w:r w:rsidR="00174AD6">
        <w:rPr>
          <w:color w:val="E73E97"/>
        </w:rPr>
        <w:t>at the</w:t>
      </w:r>
      <w:r w:rsidR="00E74681">
        <w:rPr>
          <w:color w:val="E73E97"/>
        </w:rPr>
        <w:t xml:space="preserve"> </w:t>
      </w:r>
      <w:r w:rsidRPr="00E00B8A">
        <w:rPr>
          <w:color w:val="E73E97"/>
        </w:rPr>
        <w:t>end of January.</w:t>
      </w:r>
    </w:p>
    <w:p w14:paraId="76E95ABB" w14:textId="19AB23D3" w:rsidR="00E00B8A" w:rsidRDefault="00E00B8A" w:rsidP="00E00B8A">
      <w:pPr>
        <w:pStyle w:val="Subtitle"/>
        <w:numPr>
          <w:ilvl w:val="0"/>
          <w:numId w:val="1"/>
        </w:numPr>
        <w:rPr>
          <w:color w:val="004F6B"/>
          <w:sz w:val="32"/>
          <w:szCs w:val="32"/>
        </w:rPr>
      </w:pPr>
      <w:r w:rsidRPr="00E00B8A">
        <w:rPr>
          <w:color w:val="004F6B"/>
          <w:sz w:val="32"/>
          <w:szCs w:val="32"/>
        </w:rPr>
        <w:t>Date and time of next meeting</w:t>
      </w:r>
    </w:p>
    <w:p w14:paraId="558A20A8" w14:textId="698A2270" w:rsidR="00E00B8A" w:rsidRDefault="00E00B8A" w:rsidP="00E00B8A">
      <w:pPr>
        <w:pStyle w:val="ListParagraph"/>
        <w:numPr>
          <w:ilvl w:val="1"/>
          <w:numId w:val="1"/>
        </w:numPr>
      </w:pPr>
      <w:r>
        <w:t>The date of the next meeting is 18</w:t>
      </w:r>
      <w:r w:rsidRPr="00E00B8A">
        <w:rPr>
          <w:vertAlign w:val="superscript"/>
        </w:rPr>
        <w:t>th</w:t>
      </w:r>
      <w:r>
        <w:t xml:space="preserve"> April at 6pm </w:t>
      </w:r>
    </w:p>
    <w:p w14:paraId="73581387" w14:textId="12E950A4" w:rsidR="00E00B8A" w:rsidRPr="00E00B8A" w:rsidRDefault="00E00B8A" w:rsidP="00E00B8A">
      <w:pPr>
        <w:ind w:left="792"/>
        <w:rPr>
          <w:color w:val="E73E97"/>
        </w:rPr>
      </w:pPr>
      <w:r w:rsidRPr="00E00B8A">
        <w:rPr>
          <w:color w:val="E73E97"/>
        </w:rPr>
        <w:t xml:space="preserve">Action: MAB to email all committee members for their preference of </w:t>
      </w:r>
      <w:r w:rsidR="00DE61A3">
        <w:rPr>
          <w:color w:val="E73E97"/>
        </w:rPr>
        <w:t xml:space="preserve">an </w:t>
      </w:r>
      <w:r w:rsidR="00DE61A3" w:rsidRPr="00E00B8A">
        <w:rPr>
          <w:color w:val="E73E97"/>
        </w:rPr>
        <w:t>in</w:t>
      </w:r>
      <w:r w:rsidR="00DE61A3">
        <w:rPr>
          <w:color w:val="E73E97"/>
        </w:rPr>
        <w:t>-person</w:t>
      </w:r>
      <w:r w:rsidRPr="00E00B8A">
        <w:rPr>
          <w:color w:val="E73E97"/>
        </w:rPr>
        <w:t xml:space="preserve"> meeting or </w:t>
      </w:r>
      <w:r w:rsidR="00E74681">
        <w:rPr>
          <w:color w:val="E73E97"/>
        </w:rPr>
        <w:t xml:space="preserve">virtual </w:t>
      </w:r>
      <w:proofErr w:type="gramStart"/>
      <w:r w:rsidRPr="00E00B8A">
        <w:rPr>
          <w:color w:val="E73E97"/>
        </w:rPr>
        <w:t>meeting</w:t>
      </w:r>
      <w:proofErr w:type="gramEnd"/>
      <w:r w:rsidRPr="00E00B8A">
        <w:rPr>
          <w:color w:val="E73E97"/>
        </w:rPr>
        <w:t xml:space="preserve"> via zoom.</w:t>
      </w:r>
    </w:p>
    <w:p w14:paraId="343C8D23" w14:textId="77777777" w:rsidR="00E16D51" w:rsidRPr="00124DF7" w:rsidRDefault="00E16D51" w:rsidP="00E16D51">
      <w:pPr>
        <w:ind w:left="360"/>
      </w:pPr>
    </w:p>
    <w:p w14:paraId="2A8D28ED" w14:textId="77777777" w:rsidR="009B2DEA" w:rsidRPr="009B2DEA" w:rsidRDefault="009B2DEA" w:rsidP="009B2DEA"/>
    <w:p w14:paraId="6D6141DA" w14:textId="47282D59" w:rsidR="00F12193" w:rsidRDefault="00F12193" w:rsidP="00F12193"/>
    <w:p w14:paraId="6B609190" w14:textId="77777777" w:rsidR="00F12193" w:rsidRPr="00F12193" w:rsidRDefault="00F12193" w:rsidP="00F12193"/>
    <w:p w14:paraId="4C7288BF" w14:textId="77777777" w:rsidR="00F12193" w:rsidRDefault="00F12193" w:rsidP="00F12193">
      <w:pPr>
        <w:rPr>
          <w:rFonts w:cs="Poppins"/>
          <w:szCs w:val="24"/>
        </w:rPr>
      </w:pPr>
    </w:p>
    <w:p w14:paraId="6985BD9D" w14:textId="4AC80E85" w:rsidR="00F12193" w:rsidRDefault="00F12193" w:rsidP="00F12193">
      <w:pPr>
        <w:rPr>
          <w:rFonts w:cs="Poppins"/>
          <w:szCs w:val="24"/>
        </w:rPr>
      </w:pPr>
    </w:p>
    <w:p w14:paraId="77E1E007" w14:textId="77777777" w:rsidR="00F12193" w:rsidRPr="00F12193" w:rsidRDefault="00F12193" w:rsidP="00F12193">
      <w:pPr>
        <w:rPr>
          <w:rFonts w:cs="Poppins"/>
          <w:szCs w:val="24"/>
        </w:rPr>
      </w:pPr>
    </w:p>
    <w:sectPr w:rsidR="00F12193" w:rsidRPr="00F12193" w:rsidSect="00F12193">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CAF14" w14:textId="77777777" w:rsidR="00F12193" w:rsidRDefault="00F12193" w:rsidP="00F12193">
      <w:r>
        <w:separator/>
      </w:r>
    </w:p>
  </w:endnote>
  <w:endnote w:type="continuationSeparator" w:id="0">
    <w:p w14:paraId="5E699627" w14:textId="77777777" w:rsidR="00F12193" w:rsidRDefault="00F12193" w:rsidP="00F12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oppins">
    <w:altName w:val="Nirmala UI"/>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8F0BF" w14:textId="77777777" w:rsidR="00F12193" w:rsidRDefault="00F12193" w:rsidP="00F12193">
      <w:r>
        <w:separator/>
      </w:r>
    </w:p>
  </w:footnote>
  <w:footnote w:type="continuationSeparator" w:id="0">
    <w:p w14:paraId="67E0FF13" w14:textId="77777777" w:rsidR="00F12193" w:rsidRDefault="00F12193" w:rsidP="00F12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18D8A" w14:textId="2AA1D043" w:rsidR="00F12193" w:rsidRDefault="00F12193">
    <w:pPr>
      <w:pStyle w:val="Header"/>
    </w:pPr>
    <w:r>
      <w:rPr>
        <w:noProof/>
      </w:rPr>
      <w:drawing>
        <wp:anchor distT="0" distB="0" distL="114300" distR="114300" simplePos="0" relativeHeight="251659264" behindDoc="1" locked="0" layoutInCell="1" allowOverlap="1" wp14:anchorId="1CBF65CC" wp14:editId="151B829E">
          <wp:simplePos x="0" y="0"/>
          <wp:positionH relativeFrom="column">
            <wp:posOffset>3917950</wp:posOffset>
          </wp:positionH>
          <wp:positionV relativeFrom="paragraph">
            <wp:posOffset>-127635</wp:posOffset>
          </wp:positionV>
          <wp:extent cx="2395855" cy="591185"/>
          <wp:effectExtent l="0" t="0" r="4445" b="0"/>
          <wp:wrapTight wrapText="bothSides">
            <wp:wrapPolygon edited="0">
              <wp:start x="0" y="0"/>
              <wp:lineTo x="0" y="20881"/>
              <wp:lineTo x="21468" y="20881"/>
              <wp:lineTo x="21468"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5855" cy="5911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543F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401004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D333F7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2C0362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C3A4A5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43D269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27258583">
    <w:abstractNumId w:val="2"/>
  </w:num>
  <w:num w:numId="2" w16cid:durableId="1721712771">
    <w:abstractNumId w:val="1"/>
  </w:num>
  <w:num w:numId="3" w16cid:durableId="402487662">
    <w:abstractNumId w:val="3"/>
  </w:num>
  <w:num w:numId="4" w16cid:durableId="434832201">
    <w:abstractNumId w:val="4"/>
  </w:num>
  <w:num w:numId="5" w16cid:durableId="247345196">
    <w:abstractNumId w:val="5"/>
  </w:num>
  <w:num w:numId="6" w16cid:durableId="655496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193"/>
    <w:rsid w:val="00124DF7"/>
    <w:rsid w:val="00174AD6"/>
    <w:rsid w:val="004C7F0A"/>
    <w:rsid w:val="005E1861"/>
    <w:rsid w:val="00756750"/>
    <w:rsid w:val="008501C8"/>
    <w:rsid w:val="009A0F26"/>
    <w:rsid w:val="009B2DEA"/>
    <w:rsid w:val="00A66A54"/>
    <w:rsid w:val="00AD746B"/>
    <w:rsid w:val="00B25225"/>
    <w:rsid w:val="00DE61A3"/>
    <w:rsid w:val="00E00B8A"/>
    <w:rsid w:val="00E16D51"/>
    <w:rsid w:val="00E74681"/>
    <w:rsid w:val="00F12193"/>
    <w:rsid w:val="00F737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F3D94"/>
  <w15:chartTrackingRefBased/>
  <w15:docId w15:val="{AF8BA957-E31D-4447-A918-A2173F93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oppins" w:eastAsiaTheme="minorHAnsi" w:hAnsi="Poppins"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2193"/>
    <w:pPr>
      <w:tabs>
        <w:tab w:val="center" w:pos="4513"/>
        <w:tab w:val="right" w:pos="9026"/>
      </w:tabs>
    </w:pPr>
  </w:style>
  <w:style w:type="character" w:customStyle="1" w:styleId="HeaderChar">
    <w:name w:val="Header Char"/>
    <w:basedOn w:val="DefaultParagraphFont"/>
    <w:link w:val="Header"/>
    <w:uiPriority w:val="99"/>
    <w:rsid w:val="00F12193"/>
  </w:style>
  <w:style w:type="paragraph" w:styleId="Footer">
    <w:name w:val="footer"/>
    <w:basedOn w:val="Normal"/>
    <w:link w:val="FooterChar"/>
    <w:uiPriority w:val="99"/>
    <w:unhideWhenUsed/>
    <w:rsid w:val="00F12193"/>
    <w:pPr>
      <w:tabs>
        <w:tab w:val="center" w:pos="4513"/>
        <w:tab w:val="right" w:pos="9026"/>
      </w:tabs>
    </w:pPr>
  </w:style>
  <w:style w:type="character" w:customStyle="1" w:styleId="FooterChar">
    <w:name w:val="Footer Char"/>
    <w:basedOn w:val="DefaultParagraphFont"/>
    <w:link w:val="Footer"/>
    <w:uiPriority w:val="99"/>
    <w:rsid w:val="00F12193"/>
  </w:style>
  <w:style w:type="paragraph" w:styleId="Title">
    <w:name w:val="Title"/>
    <w:basedOn w:val="Normal"/>
    <w:next w:val="Normal"/>
    <w:link w:val="TitleChar"/>
    <w:uiPriority w:val="10"/>
    <w:qFormat/>
    <w:rsid w:val="00F1219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21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219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12193"/>
    <w:rPr>
      <w:rFonts w:eastAsiaTheme="minorEastAsia"/>
      <w:color w:val="5A5A5A" w:themeColor="text1" w:themeTint="A5"/>
      <w:spacing w:val="15"/>
    </w:rPr>
  </w:style>
  <w:style w:type="paragraph" w:styleId="ListParagraph">
    <w:name w:val="List Paragraph"/>
    <w:basedOn w:val="Normal"/>
    <w:uiPriority w:val="34"/>
    <w:qFormat/>
    <w:rsid w:val="00F12193"/>
    <w:pPr>
      <w:ind w:left="720"/>
      <w:contextualSpacing/>
    </w:pPr>
  </w:style>
  <w:style w:type="paragraph" w:styleId="Revision">
    <w:name w:val="Revision"/>
    <w:hidden/>
    <w:uiPriority w:val="99"/>
    <w:semiHidden/>
    <w:rsid w:val="00AD74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8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E8897E4A33204AA2105FB8BCF07A90" ma:contentTypeVersion="12" ma:contentTypeDescription="Create a new document." ma:contentTypeScope="" ma:versionID="57ff6cef91d4fad5a6ebfc1a05a3b7db">
  <xsd:schema xmlns:xsd="http://www.w3.org/2001/XMLSchema" xmlns:xs="http://www.w3.org/2001/XMLSchema" xmlns:p="http://schemas.microsoft.com/office/2006/metadata/properties" xmlns:ns2="0ae07e05-a6c1-43dd-b3c6-f845b2481154" xmlns:ns3="d4265e5b-0d2b-40e6-a538-467ba194f513" targetNamespace="http://schemas.microsoft.com/office/2006/metadata/properties" ma:root="true" ma:fieldsID="fc2909b9276a1c9d3937b7b286eefc71" ns2:_="" ns3:_="">
    <xsd:import namespace="0ae07e05-a6c1-43dd-b3c6-f845b2481154"/>
    <xsd:import namespace="d4265e5b-0d2b-40e6-a538-467ba194f51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e07e05-a6c1-43dd-b3c6-f845b24811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76a6342-cce6-4de2-b55b-321876dff5c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265e5b-0d2b-40e6-a538-467ba194f51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99bc74d-ef24-4b38-8cc1-5b9380f1cb6e}" ma:internalName="TaxCatchAll" ma:showField="CatchAllData" ma:web="d4265e5b-0d2b-40e6-a538-467ba194f51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9D3196-19B8-48EE-8776-F487CD507014}"/>
</file>

<file path=customXml/itemProps2.xml><?xml version="1.0" encoding="utf-8"?>
<ds:datastoreItem xmlns:ds="http://schemas.openxmlformats.org/officeDocument/2006/customXml" ds:itemID="{6C1E1C52-E591-4E7B-8926-9294C4027266}"/>
</file>

<file path=docProps/app.xml><?xml version="1.0" encoding="utf-8"?>
<Properties xmlns="http://schemas.openxmlformats.org/officeDocument/2006/extended-properties" xmlns:vt="http://schemas.openxmlformats.org/officeDocument/2006/docPropsVTypes">
  <Template>Normal</Template>
  <TotalTime>18</TotalTime>
  <Pages>3</Pages>
  <Words>813</Words>
  <Characters>4131</Characters>
  <Application>Microsoft Office Word</Application>
  <DocSecurity>0</DocSecurity>
  <Lines>100</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Brannigan</dc:creator>
  <cp:keywords/>
  <dc:description/>
  <cp:lastModifiedBy>Michelle Brannigan</cp:lastModifiedBy>
  <cp:revision>4</cp:revision>
  <dcterms:created xsi:type="dcterms:W3CDTF">2023-01-18T09:24:00Z</dcterms:created>
  <dcterms:modified xsi:type="dcterms:W3CDTF">2023-01-26T14:44:00Z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86f4e67cc86eedfe90389b648d2e5fae740cddae6b1884847e15982fe7b9a7d4</vt:lpwstr>
  </property>
</Properties>
</file>